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1" w:rsidRDefault="001F14F1">
      <w:pPr>
        <w:pStyle w:val="ConsPlusNormal"/>
        <w:ind w:firstLine="540"/>
        <w:jc w:val="both"/>
        <w:outlineLvl w:val="0"/>
      </w:pPr>
      <w:r>
        <w:t>Статья 39.35. Обязанность лиц, использующих земли или земельные участки, находящиеся в государственной или муниципальной собственности, на основании разрешений</w:t>
      </w:r>
    </w:p>
    <w:p w:rsidR="001F14F1" w:rsidRDefault="001F14F1">
      <w:pPr>
        <w:pStyle w:val="ConsPlusNormal"/>
        <w:jc w:val="both"/>
      </w:pPr>
    </w:p>
    <w:p w:rsidR="001F14F1" w:rsidRDefault="001F14F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</w:r>
    </w:p>
    <w:p w:rsidR="001F14F1" w:rsidRDefault="001F14F1">
      <w:pPr>
        <w:pStyle w:val="ConsPlusNormal"/>
        <w:ind w:firstLine="540"/>
        <w:jc w:val="both"/>
      </w:pPr>
      <w:r>
        <w:t>1)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1F14F1" w:rsidRDefault="001F1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4F1" w:rsidRDefault="001F14F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F14F1" w:rsidRDefault="001F14F1">
      <w:pPr>
        <w:pStyle w:val="ConsPlusNormal"/>
        <w:ind w:firstLine="540"/>
        <w:jc w:val="both"/>
      </w:pPr>
      <w:r>
        <w:rPr>
          <w:color w:val="0A2666"/>
        </w:rPr>
        <w:t xml:space="preserve">О рекультивации земель, снятии, сохранении и рациональном использовании плодородного слоя почвы см. </w:t>
      </w:r>
      <w:hyperlink r:id="rId5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Минприроды РФ N 525, Роскомзема N 67 от 22.12.1995.</w:t>
      </w:r>
    </w:p>
    <w:p w:rsidR="001F14F1" w:rsidRDefault="001F1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4F1" w:rsidRDefault="001F14F1">
      <w:pPr>
        <w:pStyle w:val="ConsPlusNormal"/>
        <w:ind w:firstLine="540"/>
        <w:jc w:val="both"/>
      </w:pPr>
      <w:r>
        <w:t>2) выполнить необходимые работы по рекультивации таких земель или земельных участков.</w:t>
      </w:r>
    </w:p>
    <w:p w:rsidR="001F14F1" w:rsidRDefault="001F14F1">
      <w:pPr>
        <w:pStyle w:val="ConsPlusNormal"/>
      </w:pPr>
      <w:hyperlink r:id="rId6" w:history="1">
        <w:r>
          <w:rPr>
            <w:i/>
            <w:color w:val="0000FF"/>
          </w:rPr>
          <w:br/>
          <w:t>ст. 39.35, "Земельный кодекс Российской Федерации" от 25.10.2001 N 136-ФЗ (ред. от 03.07.2016) {КонсультантПлюс}</w:t>
        </w:r>
      </w:hyperlink>
      <w:r>
        <w:br/>
      </w:r>
    </w:p>
    <w:p w:rsidR="00450DDF" w:rsidRDefault="00450DDF">
      <w:bookmarkStart w:id="0" w:name="_GoBack"/>
      <w:bookmarkEnd w:id="0"/>
    </w:p>
    <w:sectPr w:rsidR="00450DDF" w:rsidSect="00E2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F1"/>
    <w:rsid w:val="001F14F1"/>
    <w:rsid w:val="004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A1CF7C9B69FA93ED0E0EDC9578CCB95C0EDDF2EC7CCC16CB7B1DADE250A202EDF1C865A3L42DG" TargetMode="External"/><Relationship Id="rId5" Type="http://schemas.openxmlformats.org/officeDocument/2006/relationships/hyperlink" Target="consultantplus://offline/ref=D06CA1CF7C9B69FA93ED0E0EDC9578CCBA5D0FD9F0E721C61E92771FAAED0FB505A4FDC965AA4EL3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2017-04-11T06:54:00Z</dcterms:created>
  <dcterms:modified xsi:type="dcterms:W3CDTF">2017-04-11T06:54:00Z</dcterms:modified>
</cp:coreProperties>
</file>